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43F5D" w14:textId="75562B5E" w:rsidR="00B34F2C" w:rsidRDefault="00B34F2C" w:rsidP="00B34F2C">
      <w:pPr>
        <w:spacing w:line="240" w:lineRule="auto"/>
        <w:jc w:val="right"/>
        <w:rPr>
          <w:rFonts w:cstheme="minorHAnsi"/>
          <w:b/>
          <w:bCs/>
        </w:rPr>
      </w:pPr>
      <w:r>
        <w:rPr>
          <w:rFonts w:cstheme="minorHAnsi"/>
          <w:b/>
          <w:bCs/>
          <w:noProof/>
        </w:rPr>
        <w:drawing>
          <wp:inline distT="0" distB="0" distL="0" distR="0" wp14:anchorId="05CAB98D" wp14:editId="7BB3B9E5">
            <wp:extent cx="2023699" cy="47034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4742" cy="489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9D2726" w14:textId="77777777" w:rsidR="00B34F2C" w:rsidRDefault="00B34F2C" w:rsidP="00717E4B">
      <w:pPr>
        <w:spacing w:line="240" w:lineRule="auto"/>
        <w:rPr>
          <w:rFonts w:cstheme="minorHAnsi"/>
          <w:b/>
          <w:bCs/>
        </w:rPr>
      </w:pPr>
    </w:p>
    <w:p w14:paraId="592569A3" w14:textId="50A1F0BB" w:rsidR="00717E4B" w:rsidRPr="00717E4B" w:rsidRDefault="00717E4B" w:rsidP="00B34F2C">
      <w:pPr>
        <w:spacing w:line="240" w:lineRule="auto"/>
        <w:jc w:val="center"/>
        <w:rPr>
          <w:rFonts w:cstheme="minorHAnsi"/>
          <w:b/>
          <w:bCs/>
        </w:rPr>
      </w:pPr>
      <w:r w:rsidRPr="00717E4B">
        <w:rPr>
          <w:rFonts w:cstheme="minorHAnsi"/>
          <w:b/>
          <w:bCs/>
        </w:rPr>
        <w:t>Регламент технической поддержки для клиентов СПС КонсультантПлюс</w:t>
      </w:r>
    </w:p>
    <w:p w14:paraId="631F704B" w14:textId="77777777" w:rsidR="00717E4B" w:rsidRPr="00717E4B" w:rsidRDefault="00717E4B" w:rsidP="00717E4B">
      <w:pPr>
        <w:spacing w:line="240" w:lineRule="auto"/>
        <w:rPr>
          <w:rFonts w:cstheme="minorHAnsi"/>
        </w:rPr>
      </w:pPr>
    </w:p>
    <w:p w14:paraId="40CF3095" w14:textId="4C2C860D" w:rsidR="00717E4B" w:rsidRPr="00B34F2C" w:rsidRDefault="00717E4B" w:rsidP="00717E4B">
      <w:pPr>
        <w:spacing w:line="240" w:lineRule="auto"/>
        <w:rPr>
          <w:rFonts w:cstheme="minorHAnsi"/>
        </w:rPr>
      </w:pPr>
      <w:r w:rsidRPr="00B34F2C">
        <w:rPr>
          <w:rFonts w:cstheme="minorHAnsi"/>
        </w:rPr>
        <w:t>1. Кто может обращаться в поддержку?</w:t>
      </w:r>
    </w:p>
    <w:p w14:paraId="67879413" w14:textId="77777777" w:rsidR="00717E4B" w:rsidRPr="00717E4B" w:rsidRDefault="00717E4B" w:rsidP="00717E4B">
      <w:pPr>
        <w:spacing w:line="240" w:lineRule="auto"/>
        <w:rPr>
          <w:rFonts w:cstheme="minorHAnsi"/>
        </w:rPr>
      </w:pPr>
      <w:r w:rsidRPr="00717E4B">
        <w:rPr>
          <w:rFonts w:cstheme="minorHAnsi"/>
        </w:rPr>
        <w:t>Обращаться могут клиенты с действующим договором (лицензией) или тестовым доступом к системе КонсультантПлюс.</w:t>
      </w:r>
    </w:p>
    <w:p w14:paraId="574895D6" w14:textId="77777777" w:rsidR="00717E4B" w:rsidRPr="00717E4B" w:rsidRDefault="00717E4B" w:rsidP="00717E4B">
      <w:pPr>
        <w:spacing w:line="240" w:lineRule="auto"/>
        <w:rPr>
          <w:rFonts w:cstheme="minorHAnsi"/>
        </w:rPr>
      </w:pPr>
    </w:p>
    <w:p w14:paraId="16A91307" w14:textId="77777777" w:rsidR="00717E4B" w:rsidRPr="00717E4B" w:rsidRDefault="00717E4B" w:rsidP="00717E4B">
      <w:pPr>
        <w:spacing w:line="240" w:lineRule="auto"/>
        <w:rPr>
          <w:rFonts w:cstheme="minorHAnsi"/>
        </w:rPr>
      </w:pPr>
      <w:r w:rsidRPr="00717E4B">
        <w:rPr>
          <w:rFonts w:cstheme="minorHAnsi"/>
        </w:rPr>
        <w:t>2. Чем мы помогаем?</w:t>
      </w:r>
    </w:p>
    <w:p w14:paraId="5EF420C0" w14:textId="4BF21BE0" w:rsidR="00717E4B" w:rsidRPr="00717E4B" w:rsidRDefault="00717E4B" w:rsidP="00717E4B">
      <w:pPr>
        <w:spacing w:line="240" w:lineRule="auto"/>
        <w:rPr>
          <w:rFonts w:cstheme="minorHAnsi"/>
        </w:rPr>
      </w:pPr>
      <w:r>
        <w:rPr>
          <w:rFonts w:cstheme="minorHAnsi"/>
        </w:rPr>
        <w:t xml:space="preserve">2.1 </w:t>
      </w:r>
      <w:r w:rsidRPr="00717E4B">
        <w:rPr>
          <w:rFonts w:cstheme="minorHAnsi"/>
        </w:rPr>
        <w:t>Консультации по техническим вопросам работы СПС КонсультантПлюс.</w:t>
      </w:r>
    </w:p>
    <w:p w14:paraId="56995EC2" w14:textId="1C84DCED" w:rsidR="00717E4B" w:rsidRPr="00717E4B" w:rsidRDefault="00717E4B" w:rsidP="00717E4B">
      <w:pPr>
        <w:spacing w:line="240" w:lineRule="auto"/>
        <w:rPr>
          <w:rFonts w:cstheme="minorHAnsi"/>
        </w:rPr>
      </w:pPr>
      <w:r>
        <w:rPr>
          <w:rFonts w:cstheme="minorHAnsi"/>
        </w:rPr>
        <w:t xml:space="preserve">2.2 </w:t>
      </w:r>
      <w:r w:rsidRPr="00717E4B">
        <w:rPr>
          <w:rFonts w:cstheme="minorHAnsi"/>
        </w:rPr>
        <w:t>Профилактика, диагностика и устранение технических ошибок в работе СПС КонсультантПлюс.</w:t>
      </w:r>
    </w:p>
    <w:p w14:paraId="54D51FBA" w14:textId="4529320B" w:rsidR="00717E4B" w:rsidRPr="00717E4B" w:rsidRDefault="00717E4B" w:rsidP="00717E4B">
      <w:pPr>
        <w:spacing w:line="240" w:lineRule="auto"/>
        <w:rPr>
          <w:rFonts w:cstheme="minorHAnsi"/>
        </w:rPr>
      </w:pPr>
      <w:r>
        <w:rPr>
          <w:rFonts w:cstheme="minorHAnsi"/>
        </w:rPr>
        <w:t xml:space="preserve">2.3 </w:t>
      </w:r>
      <w:r w:rsidRPr="00717E4B">
        <w:rPr>
          <w:rFonts w:cstheme="minorHAnsi"/>
        </w:rPr>
        <w:t>Консультации по системным требованиям, совместимости и переходу на новые версии.</w:t>
      </w:r>
    </w:p>
    <w:p w14:paraId="0F2F07F4" w14:textId="659A9FF7" w:rsidR="00717E4B" w:rsidRPr="00717E4B" w:rsidRDefault="00717E4B" w:rsidP="00717E4B">
      <w:pPr>
        <w:spacing w:line="240" w:lineRule="auto"/>
        <w:rPr>
          <w:rFonts w:cstheme="minorHAnsi"/>
        </w:rPr>
      </w:pPr>
      <w:r>
        <w:rPr>
          <w:rFonts w:cstheme="minorHAnsi"/>
        </w:rPr>
        <w:t xml:space="preserve">2.4 </w:t>
      </w:r>
      <w:r w:rsidRPr="00717E4B">
        <w:rPr>
          <w:rFonts w:cstheme="minorHAnsi"/>
        </w:rPr>
        <w:t>Установка, обновление и настройка СПС КонсультантПлюс на серверах и рабочих местах пользователей.</w:t>
      </w:r>
    </w:p>
    <w:p w14:paraId="1A50C5E7" w14:textId="233F99D9" w:rsidR="00717E4B" w:rsidRPr="00717E4B" w:rsidRDefault="00717E4B" w:rsidP="00717E4B">
      <w:pPr>
        <w:spacing w:line="240" w:lineRule="auto"/>
        <w:rPr>
          <w:rFonts w:cstheme="minorHAnsi"/>
        </w:rPr>
      </w:pPr>
      <w:r>
        <w:rPr>
          <w:rFonts w:cstheme="minorHAnsi"/>
        </w:rPr>
        <w:t xml:space="preserve">2.5 </w:t>
      </w:r>
      <w:r w:rsidRPr="00717E4B">
        <w:rPr>
          <w:rFonts w:cstheme="minorHAnsi"/>
        </w:rPr>
        <w:t>Дистанционное обновление и замена информационных банков (при технической возможности).</w:t>
      </w:r>
    </w:p>
    <w:p w14:paraId="27C4F37B" w14:textId="52722620" w:rsidR="00717E4B" w:rsidRPr="00717E4B" w:rsidRDefault="00717E4B" w:rsidP="00717E4B">
      <w:pPr>
        <w:spacing w:line="240" w:lineRule="auto"/>
        <w:rPr>
          <w:rFonts w:cstheme="minorHAnsi"/>
        </w:rPr>
      </w:pPr>
      <w:r>
        <w:rPr>
          <w:rFonts w:cstheme="minorHAnsi"/>
        </w:rPr>
        <w:t xml:space="preserve">2.6 </w:t>
      </w:r>
      <w:r w:rsidRPr="00717E4B">
        <w:rPr>
          <w:rFonts w:cstheme="minorHAnsi"/>
        </w:rPr>
        <w:t>Очный выезд технического специалиста (при необходимости и по согласованию) при невозможности решить вопрос дистанционно.</w:t>
      </w:r>
    </w:p>
    <w:p w14:paraId="4FEE43A0" w14:textId="77777777" w:rsidR="00717E4B" w:rsidRPr="00717E4B" w:rsidRDefault="00717E4B" w:rsidP="00717E4B">
      <w:pPr>
        <w:spacing w:line="240" w:lineRule="auto"/>
        <w:rPr>
          <w:rFonts w:cstheme="minorHAnsi"/>
        </w:rPr>
      </w:pPr>
    </w:p>
    <w:p w14:paraId="02A52EA4" w14:textId="77777777" w:rsidR="00717E4B" w:rsidRPr="00717E4B" w:rsidRDefault="00717E4B" w:rsidP="00717E4B">
      <w:pPr>
        <w:spacing w:line="240" w:lineRule="auto"/>
        <w:rPr>
          <w:rFonts w:cstheme="minorHAnsi"/>
        </w:rPr>
      </w:pPr>
      <w:r w:rsidRPr="00717E4B">
        <w:rPr>
          <w:rFonts w:cstheme="minorHAnsi"/>
        </w:rPr>
        <w:t>3. Как с нами связаться?</w:t>
      </w:r>
    </w:p>
    <w:p w14:paraId="0C287B5E" w14:textId="77777777" w:rsidR="00717E4B" w:rsidRPr="00717E4B" w:rsidRDefault="00717E4B" w:rsidP="00717E4B">
      <w:pPr>
        <w:spacing w:line="240" w:lineRule="auto"/>
        <w:rPr>
          <w:rFonts w:cstheme="minorHAnsi"/>
        </w:rPr>
      </w:pPr>
      <w:r w:rsidRPr="00717E4B">
        <w:rPr>
          <w:rFonts w:cstheme="minorHAnsi"/>
        </w:rPr>
        <w:t>Телефон: 8 910 092 33 39 (Пн–Пт, с 09:00 до 17:00).</w:t>
      </w:r>
    </w:p>
    <w:p w14:paraId="20B7EA86" w14:textId="06E3D81D" w:rsidR="00717E4B" w:rsidRPr="00717E4B" w:rsidRDefault="00717E4B" w:rsidP="00717E4B">
      <w:pPr>
        <w:spacing w:line="240" w:lineRule="auto"/>
        <w:rPr>
          <w:rFonts w:cstheme="minorHAnsi"/>
        </w:rPr>
      </w:pPr>
      <w:r w:rsidRPr="00717E4B">
        <w:rPr>
          <w:rFonts w:cstheme="minorHAnsi"/>
        </w:rPr>
        <w:t>Электронная почта: it@ric072.ru</w:t>
      </w:r>
    </w:p>
    <w:p w14:paraId="65214C2E" w14:textId="77777777" w:rsidR="00717E4B" w:rsidRPr="00717E4B" w:rsidRDefault="00717E4B" w:rsidP="00717E4B">
      <w:pPr>
        <w:spacing w:line="240" w:lineRule="auto"/>
        <w:rPr>
          <w:rFonts w:cstheme="minorHAnsi"/>
        </w:rPr>
      </w:pPr>
      <w:r w:rsidRPr="00717E4B">
        <w:rPr>
          <w:rFonts w:cstheme="minorHAnsi"/>
        </w:rPr>
        <w:t>Мессенджеры: MAX или Telegram (предпочтительно текстом, Пн–Пт, с 09:00 до 17:00).</w:t>
      </w:r>
    </w:p>
    <w:p w14:paraId="49746A23" w14:textId="77777777" w:rsidR="00717E4B" w:rsidRPr="00717E4B" w:rsidRDefault="00717E4B" w:rsidP="00717E4B">
      <w:pPr>
        <w:spacing w:line="240" w:lineRule="auto"/>
        <w:rPr>
          <w:rFonts w:cstheme="minorHAnsi"/>
        </w:rPr>
      </w:pPr>
    </w:p>
    <w:p w14:paraId="121889FF" w14:textId="77777777" w:rsidR="00717E4B" w:rsidRPr="00717E4B" w:rsidRDefault="00717E4B" w:rsidP="00717E4B">
      <w:pPr>
        <w:spacing w:line="240" w:lineRule="auto"/>
        <w:rPr>
          <w:rFonts w:cstheme="minorHAnsi"/>
        </w:rPr>
      </w:pPr>
      <w:r w:rsidRPr="00717E4B">
        <w:rPr>
          <w:rFonts w:cstheme="minorHAnsi"/>
        </w:rPr>
        <w:t>4. Как правильно оформить обращение?</w:t>
      </w:r>
    </w:p>
    <w:p w14:paraId="5272C7D7" w14:textId="2D1C57F4" w:rsidR="00717E4B" w:rsidRPr="00717E4B" w:rsidRDefault="00717E4B" w:rsidP="00717E4B">
      <w:pPr>
        <w:spacing w:line="240" w:lineRule="auto"/>
        <w:rPr>
          <w:rFonts w:cstheme="minorHAnsi"/>
        </w:rPr>
      </w:pPr>
      <w:r w:rsidRPr="00717E4B">
        <w:rPr>
          <w:rFonts w:cstheme="minorHAnsi"/>
        </w:rPr>
        <w:t>Чтобы мы могли помочь вам быстрее, пожалуйста, в обращении укажите:</w:t>
      </w:r>
    </w:p>
    <w:p w14:paraId="1B8FF391" w14:textId="77777777" w:rsidR="00717E4B" w:rsidRPr="00717E4B" w:rsidRDefault="00717E4B" w:rsidP="00717E4B">
      <w:pPr>
        <w:pStyle w:val="a3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717E4B">
        <w:rPr>
          <w:rFonts w:asciiTheme="minorHAnsi" w:hAnsiTheme="minorHAnsi" w:cstheme="minorHAnsi"/>
          <w:sz w:val="22"/>
          <w:szCs w:val="22"/>
        </w:rPr>
        <w:t>Вашу организацию.</w:t>
      </w:r>
    </w:p>
    <w:p w14:paraId="49DF9024" w14:textId="77777777" w:rsidR="00717E4B" w:rsidRPr="00717E4B" w:rsidRDefault="00717E4B" w:rsidP="00717E4B">
      <w:pPr>
        <w:pStyle w:val="a3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717E4B">
        <w:rPr>
          <w:rFonts w:asciiTheme="minorHAnsi" w:hAnsiTheme="minorHAnsi" w:cstheme="minorHAnsi"/>
          <w:sz w:val="22"/>
          <w:szCs w:val="22"/>
        </w:rPr>
        <w:t>Контактное лицо (ФИО, телефон, email).</w:t>
      </w:r>
    </w:p>
    <w:p w14:paraId="262144EC" w14:textId="77777777" w:rsidR="00717E4B" w:rsidRPr="00717E4B" w:rsidRDefault="00717E4B" w:rsidP="00717E4B">
      <w:pPr>
        <w:pStyle w:val="a3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717E4B">
        <w:rPr>
          <w:rFonts w:asciiTheme="minorHAnsi" w:hAnsiTheme="minorHAnsi" w:cstheme="minorHAnsi"/>
          <w:sz w:val="22"/>
          <w:szCs w:val="22"/>
        </w:rPr>
        <w:t>Четкое описание проблемы: что происходит, какие действия к этому привели.</w:t>
      </w:r>
    </w:p>
    <w:p w14:paraId="5B0CE726" w14:textId="77777777" w:rsidR="00717E4B" w:rsidRPr="00717E4B" w:rsidRDefault="00717E4B" w:rsidP="00717E4B">
      <w:pPr>
        <w:pStyle w:val="a3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717E4B">
        <w:rPr>
          <w:rFonts w:asciiTheme="minorHAnsi" w:hAnsiTheme="minorHAnsi" w:cstheme="minorHAnsi"/>
          <w:sz w:val="22"/>
          <w:szCs w:val="22"/>
        </w:rPr>
        <w:t>Готовность разрешить удаленный доступ специалиста к компьютеру для диагностики (при необходимости).</w:t>
      </w:r>
    </w:p>
    <w:p w14:paraId="190C7A18" w14:textId="77777777" w:rsidR="00717E4B" w:rsidRPr="00717E4B" w:rsidRDefault="00717E4B" w:rsidP="00717E4B">
      <w:pPr>
        <w:spacing w:line="240" w:lineRule="auto"/>
        <w:rPr>
          <w:rFonts w:cstheme="minorHAnsi"/>
        </w:rPr>
      </w:pPr>
    </w:p>
    <w:p w14:paraId="0EB4A3AB" w14:textId="77777777" w:rsidR="00717E4B" w:rsidRPr="00717E4B" w:rsidRDefault="00717E4B" w:rsidP="00717E4B">
      <w:pPr>
        <w:spacing w:line="240" w:lineRule="auto"/>
        <w:rPr>
          <w:rFonts w:cstheme="minorHAnsi"/>
        </w:rPr>
      </w:pPr>
      <w:r w:rsidRPr="00717E4B">
        <w:rPr>
          <w:rFonts w:cstheme="minorHAnsi"/>
        </w:rPr>
        <w:t>Рекомендации для ускорения решения:</w:t>
      </w:r>
    </w:p>
    <w:p w14:paraId="7CE3E666" w14:textId="7AC26455" w:rsidR="00717E4B" w:rsidRPr="00717E4B" w:rsidRDefault="00717E4B" w:rsidP="00717E4B">
      <w:pPr>
        <w:spacing w:line="240" w:lineRule="auto"/>
        <w:rPr>
          <w:rFonts w:cstheme="minorHAnsi"/>
        </w:rPr>
      </w:pPr>
      <w:r w:rsidRPr="00717E4B">
        <w:rPr>
          <w:rFonts w:cstheme="minorHAnsi"/>
        </w:rPr>
        <w:t>Прикладывайте скриншоты ошибок (форматы JPG, PNG, PDF).</w:t>
      </w:r>
      <w:r>
        <w:rPr>
          <w:rFonts w:cstheme="minorHAnsi"/>
        </w:rPr>
        <w:t xml:space="preserve"> </w:t>
      </w:r>
      <w:r w:rsidRPr="00717E4B">
        <w:rPr>
          <w:rFonts w:cstheme="minorHAnsi"/>
        </w:rPr>
        <w:t>Описывайте проблему максимально подробно.</w:t>
      </w:r>
      <w:r>
        <w:rPr>
          <w:rFonts w:cstheme="minorHAnsi"/>
        </w:rPr>
        <w:t xml:space="preserve"> </w:t>
      </w:r>
      <w:r w:rsidRPr="00717E4B">
        <w:rPr>
          <w:rFonts w:cstheme="minorHAnsi"/>
        </w:rPr>
        <w:t>Будьте готовы по запросу специалиста предоставить дополнительную информацию.</w:t>
      </w:r>
    </w:p>
    <w:p w14:paraId="4E0AE50B" w14:textId="77777777" w:rsidR="00717E4B" w:rsidRPr="00717E4B" w:rsidRDefault="00717E4B" w:rsidP="00717E4B">
      <w:pPr>
        <w:spacing w:line="240" w:lineRule="auto"/>
        <w:rPr>
          <w:rFonts w:cstheme="minorHAnsi"/>
        </w:rPr>
      </w:pPr>
    </w:p>
    <w:p w14:paraId="1301B8EE" w14:textId="77777777" w:rsidR="00717E4B" w:rsidRPr="00717E4B" w:rsidRDefault="00717E4B" w:rsidP="00717E4B">
      <w:pPr>
        <w:spacing w:line="240" w:lineRule="auto"/>
        <w:rPr>
          <w:rFonts w:cstheme="minorHAnsi"/>
        </w:rPr>
      </w:pPr>
      <w:r w:rsidRPr="00717E4B">
        <w:rPr>
          <w:rFonts w:cstheme="minorHAnsi"/>
        </w:rPr>
        <w:t>5. Как мы работаем с обращениями?</w:t>
      </w:r>
    </w:p>
    <w:p w14:paraId="18EE46F4" w14:textId="77777777" w:rsidR="00717E4B" w:rsidRPr="00717E4B" w:rsidRDefault="00717E4B" w:rsidP="00717E4B">
      <w:pPr>
        <w:spacing w:line="240" w:lineRule="auto"/>
        <w:rPr>
          <w:rFonts w:cstheme="minorHAnsi"/>
        </w:rPr>
      </w:pPr>
      <w:r w:rsidRPr="00717E4B">
        <w:rPr>
          <w:rFonts w:cstheme="minorHAnsi"/>
        </w:rPr>
        <w:t>5.1. Обращения регистрируются и обрабатываются в порядке поступления. Ответ предоставляется в течение одних рабочих суток с момента получения обращения.</w:t>
      </w:r>
    </w:p>
    <w:p w14:paraId="0824D051" w14:textId="77777777" w:rsidR="00717E4B" w:rsidRPr="00717E4B" w:rsidRDefault="00717E4B" w:rsidP="00717E4B">
      <w:pPr>
        <w:spacing w:line="240" w:lineRule="auto"/>
        <w:rPr>
          <w:rFonts w:cstheme="minorHAnsi"/>
        </w:rPr>
      </w:pPr>
      <w:r w:rsidRPr="00717E4B">
        <w:rPr>
          <w:rFonts w:cstheme="minorHAnsi"/>
        </w:rPr>
        <w:t>5.2. Срок решения проблемы зависит от:</w:t>
      </w:r>
    </w:p>
    <w:p w14:paraId="07586675" w14:textId="77777777" w:rsidR="00717E4B" w:rsidRPr="00717E4B" w:rsidRDefault="00717E4B" w:rsidP="00717E4B">
      <w:pPr>
        <w:pStyle w:val="a3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717E4B">
        <w:rPr>
          <w:rFonts w:asciiTheme="minorHAnsi" w:hAnsiTheme="minorHAnsi" w:cstheme="minorHAnsi"/>
          <w:sz w:val="22"/>
          <w:szCs w:val="22"/>
        </w:rPr>
        <w:lastRenderedPageBreak/>
        <w:t>Критичности и сложности обращения.</w:t>
      </w:r>
    </w:p>
    <w:p w14:paraId="655F3E5D" w14:textId="77777777" w:rsidR="00717E4B" w:rsidRPr="00717E4B" w:rsidRDefault="00717E4B" w:rsidP="00717E4B">
      <w:pPr>
        <w:pStyle w:val="a3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717E4B">
        <w:rPr>
          <w:rFonts w:asciiTheme="minorHAnsi" w:hAnsiTheme="minorHAnsi" w:cstheme="minorHAnsi"/>
          <w:sz w:val="22"/>
          <w:szCs w:val="22"/>
        </w:rPr>
        <w:t>Необходимости привлечения отдела разработки.</w:t>
      </w:r>
    </w:p>
    <w:p w14:paraId="11E867E7" w14:textId="77777777" w:rsidR="00717E4B" w:rsidRPr="00717E4B" w:rsidRDefault="00717E4B" w:rsidP="00717E4B">
      <w:pPr>
        <w:pStyle w:val="a3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717E4B">
        <w:rPr>
          <w:rFonts w:asciiTheme="minorHAnsi" w:hAnsiTheme="minorHAnsi" w:cstheme="minorHAnsi"/>
          <w:sz w:val="22"/>
          <w:szCs w:val="22"/>
        </w:rPr>
        <w:t>Оперативности предоставления запрашиваемой информации клиентом.</w:t>
      </w:r>
    </w:p>
    <w:p w14:paraId="1BE6D4E6" w14:textId="1201AB72" w:rsidR="00717E4B" w:rsidRDefault="00717E4B" w:rsidP="00717E4B">
      <w:pPr>
        <w:pStyle w:val="a3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717E4B">
        <w:rPr>
          <w:rFonts w:asciiTheme="minorHAnsi" w:hAnsiTheme="minorHAnsi" w:cstheme="minorHAnsi"/>
          <w:sz w:val="22"/>
          <w:szCs w:val="22"/>
        </w:rPr>
        <w:t>Служба ТП не гарантирует фиксированное время решения, так как на него влияют внешние факторы.</w:t>
      </w:r>
    </w:p>
    <w:p w14:paraId="651AF453" w14:textId="77777777" w:rsidR="00717E4B" w:rsidRPr="00717E4B" w:rsidRDefault="00717E4B" w:rsidP="00717E4B">
      <w:pPr>
        <w:pStyle w:val="a3"/>
        <w:ind w:left="555"/>
        <w:rPr>
          <w:rFonts w:asciiTheme="minorHAnsi" w:hAnsiTheme="minorHAnsi" w:cstheme="minorHAnsi"/>
          <w:sz w:val="22"/>
          <w:szCs w:val="22"/>
        </w:rPr>
      </w:pPr>
    </w:p>
    <w:p w14:paraId="01823614" w14:textId="7A7C6A29" w:rsidR="00717E4B" w:rsidRPr="00717E4B" w:rsidRDefault="00717E4B" w:rsidP="00717E4B">
      <w:pPr>
        <w:spacing w:line="240" w:lineRule="auto"/>
        <w:rPr>
          <w:rFonts w:cstheme="minorHAnsi"/>
        </w:rPr>
      </w:pPr>
      <w:r w:rsidRPr="00717E4B">
        <w:rPr>
          <w:rFonts w:cstheme="minorHAnsi"/>
        </w:rPr>
        <w:t>5.3. Решение по обращению может быть приостановлено или признано невозможным по следующим причинам:</w:t>
      </w:r>
    </w:p>
    <w:p w14:paraId="7B614B6B" w14:textId="561C1208" w:rsidR="00717E4B" w:rsidRPr="00717E4B" w:rsidRDefault="00717E4B" w:rsidP="00717E4B">
      <w:pPr>
        <w:pStyle w:val="a3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717E4B">
        <w:rPr>
          <w:rFonts w:asciiTheme="minorHAnsi" w:hAnsiTheme="minorHAnsi" w:cstheme="minorHAnsi"/>
          <w:sz w:val="22"/>
          <w:szCs w:val="22"/>
        </w:rPr>
        <w:t>Недостаточность информации, предоставленной пользователем для диагностики.</w:t>
      </w:r>
    </w:p>
    <w:p w14:paraId="5E9743E1" w14:textId="77777777" w:rsidR="00717E4B" w:rsidRPr="00717E4B" w:rsidRDefault="00717E4B" w:rsidP="00717E4B">
      <w:pPr>
        <w:pStyle w:val="a3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717E4B">
        <w:rPr>
          <w:rFonts w:asciiTheme="minorHAnsi" w:hAnsiTheme="minorHAnsi" w:cstheme="minorHAnsi"/>
          <w:sz w:val="22"/>
          <w:szCs w:val="22"/>
        </w:rPr>
        <w:t>Вопрос выходит за рамки компетенции Службы ТП (см. раздел 6).</w:t>
      </w:r>
    </w:p>
    <w:p w14:paraId="6C13E56E" w14:textId="77777777" w:rsidR="00717E4B" w:rsidRPr="00717E4B" w:rsidRDefault="00717E4B" w:rsidP="00717E4B">
      <w:pPr>
        <w:pStyle w:val="a3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717E4B">
        <w:rPr>
          <w:rFonts w:asciiTheme="minorHAnsi" w:hAnsiTheme="minorHAnsi" w:cstheme="minorHAnsi"/>
          <w:sz w:val="22"/>
          <w:szCs w:val="22"/>
        </w:rPr>
        <w:t>Несвоевременное предоставление пользователем необходимых данных или неконструктивное обсуждение проблемы.</w:t>
      </w:r>
    </w:p>
    <w:p w14:paraId="4A42ACA8" w14:textId="77777777" w:rsidR="00717E4B" w:rsidRPr="00717E4B" w:rsidRDefault="00717E4B" w:rsidP="00717E4B">
      <w:pPr>
        <w:spacing w:line="240" w:lineRule="auto"/>
        <w:rPr>
          <w:rFonts w:cstheme="minorHAnsi"/>
        </w:rPr>
      </w:pPr>
    </w:p>
    <w:p w14:paraId="7AE67D2C" w14:textId="77777777" w:rsidR="00717E4B" w:rsidRPr="00717E4B" w:rsidRDefault="00717E4B" w:rsidP="00717E4B">
      <w:pPr>
        <w:spacing w:line="240" w:lineRule="auto"/>
        <w:rPr>
          <w:rFonts w:cstheme="minorHAnsi"/>
        </w:rPr>
      </w:pPr>
      <w:r w:rsidRPr="00717E4B">
        <w:rPr>
          <w:rFonts w:cstheme="minorHAnsi"/>
        </w:rPr>
        <w:t>6. С какими вопросами обращаться НЕ к технической поддержке?</w:t>
      </w:r>
    </w:p>
    <w:p w14:paraId="775D0082" w14:textId="77777777" w:rsidR="00717E4B" w:rsidRPr="00717E4B" w:rsidRDefault="00717E4B" w:rsidP="00717E4B">
      <w:pPr>
        <w:spacing w:line="240" w:lineRule="auto"/>
        <w:rPr>
          <w:rFonts w:cstheme="minorHAnsi"/>
        </w:rPr>
      </w:pPr>
      <w:r w:rsidRPr="00717E4B">
        <w:rPr>
          <w:rFonts w:cstheme="minorHAnsi"/>
        </w:rPr>
        <w:t>Наши технические специалисты не консультируют по следующим темам:</w:t>
      </w:r>
    </w:p>
    <w:p w14:paraId="2A16F25D" w14:textId="1C664494" w:rsidR="00717E4B" w:rsidRPr="00717E4B" w:rsidRDefault="00376F55" w:rsidP="00717E4B">
      <w:pPr>
        <w:spacing w:line="240" w:lineRule="auto"/>
        <w:rPr>
          <w:rFonts w:cstheme="minorHAnsi"/>
        </w:rPr>
      </w:pPr>
      <w:r>
        <w:rPr>
          <w:rFonts w:cstheme="minorHAnsi"/>
        </w:rPr>
        <w:t xml:space="preserve">6.1 </w:t>
      </w:r>
      <w:r w:rsidR="00717E4B" w:rsidRPr="00717E4B">
        <w:rPr>
          <w:rFonts w:cstheme="minorHAnsi"/>
        </w:rPr>
        <w:t>Содержательные вопросы: поиск документов, анализ законодательства, бухгалтерские, кадровые и юридические консультации.</w:t>
      </w:r>
    </w:p>
    <w:p w14:paraId="75F40EDC" w14:textId="12FA95E3" w:rsidR="00717E4B" w:rsidRPr="00717E4B" w:rsidRDefault="00376F55" w:rsidP="00717E4B">
      <w:pPr>
        <w:spacing w:line="240" w:lineRule="auto"/>
        <w:rPr>
          <w:rFonts w:cstheme="minorHAnsi"/>
        </w:rPr>
      </w:pPr>
      <w:r>
        <w:rPr>
          <w:rFonts w:cstheme="minorHAnsi"/>
        </w:rPr>
        <w:t xml:space="preserve">6.2 </w:t>
      </w:r>
      <w:r w:rsidR="00717E4B" w:rsidRPr="00717E4B">
        <w:rPr>
          <w:rFonts w:cstheme="minorHAnsi"/>
        </w:rPr>
        <w:t>Базовое обучение принципам работы с системой.</w:t>
      </w:r>
    </w:p>
    <w:p w14:paraId="0681C1BB" w14:textId="55590144" w:rsidR="00717E4B" w:rsidRPr="00717E4B" w:rsidRDefault="00376F55" w:rsidP="00717E4B">
      <w:pPr>
        <w:spacing w:line="240" w:lineRule="auto"/>
        <w:rPr>
          <w:rFonts w:cstheme="minorHAnsi"/>
        </w:rPr>
      </w:pPr>
      <w:r>
        <w:rPr>
          <w:rFonts w:cstheme="minorHAnsi"/>
        </w:rPr>
        <w:t xml:space="preserve">6.3 </w:t>
      </w:r>
      <w:r w:rsidR="00717E4B" w:rsidRPr="00717E4B">
        <w:rPr>
          <w:rFonts w:cstheme="minorHAnsi"/>
        </w:rPr>
        <w:t>Проблемы с оборудованием: настройка принтеров, сканеров, локальной сети или другого периферийного оборудования в вашем офисе.</w:t>
      </w:r>
    </w:p>
    <w:p w14:paraId="6829096E" w14:textId="159156F1" w:rsidR="00717E4B" w:rsidRPr="00717E4B" w:rsidRDefault="00376F55" w:rsidP="00717E4B">
      <w:pPr>
        <w:spacing w:line="240" w:lineRule="auto"/>
        <w:rPr>
          <w:rFonts w:cstheme="minorHAnsi"/>
        </w:rPr>
      </w:pPr>
      <w:r>
        <w:rPr>
          <w:rFonts w:cstheme="minorHAnsi"/>
        </w:rPr>
        <w:t xml:space="preserve">6.4 </w:t>
      </w:r>
      <w:r w:rsidR="00717E4B" w:rsidRPr="00717E4B">
        <w:rPr>
          <w:rFonts w:cstheme="minorHAnsi"/>
        </w:rPr>
        <w:t>Проблемы, вызванные нелицензионным или неподдерживаемым программным обеспечением на ваших компьютерах.</w:t>
      </w:r>
    </w:p>
    <w:p w14:paraId="78C7F1EB" w14:textId="77777777" w:rsidR="00717E4B" w:rsidRPr="00717E4B" w:rsidRDefault="00717E4B" w:rsidP="00717E4B">
      <w:pPr>
        <w:spacing w:line="240" w:lineRule="auto"/>
        <w:rPr>
          <w:rFonts w:cstheme="minorHAnsi"/>
        </w:rPr>
      </w:pPr>
    </w:p>
    <w:p w14:paraId="2998B6A3" w14:textId="77777777" w:rsidR="00717E4B" w:rsidRPr="00717E4B" w:rsidRDefault="00717E4B" w:rsidP="00717E4B">
      <w:pPr>
        <w:spacing w:line="240" w:lineRule="auto"/>
        <w:rPr>
          <w:rFonts w:cstheme="minorHAnsi"/>
        </w:rPr>
      </w:pPr>
      <w:r w:rsidRPr="00717E4B">
        <w:rPr>
          <w:rFonts w:cstheme="minorHAnsi"/>
        </w:rPr>
        <w:t>Спасибо, что выбрали КонсультантПлюс!</w:t>
      </w:r>
    </w:p>
    <w:p w14:paraId="5B6C778C" w14:textId="62A36534" w:rsidR="00BA753E" w:rsidRPr="00717E4B" w:rsidRDefault="00717E4B" w:rsidP="00717E4B">
      <w:pPr>
        <w:spacing w:line="240" w:lineRule="auto"/>
        <w:rPr>
          <w:rFonts w:cstheme="minorHAnsi"/>
        </w:rPr>
      </w:pPr>
      <w:r w:rsidRPr="00717E4B">
        <w:rPr>
          <w:rFonts w:cstheme="minorHAnsi"/>
        </w:rPr>
        <w:t>Мы ценим ваше время и всегда готовы помочь в решении технических задач.</w:t>
      </w:r>
    </w:p>
    <w:sectPr w:rsidR="00BA753E" w:rsidRPr="00717E4B" w:rsidSect="00717E4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9AAF9" w14:textId="77777777" w:rsidR="004F49DC" w:rsidRDefault="004F49DC" w:rsidP="00B34F2C">
      <w:pPr>
        <w:spacing w:after="0" w:line="240" w:lineRule="auto"/>
      </w:pPr>
      <w:r>
        <w:separator/>
      </w:r>
    </w:p>
  </w:endnote>
  <w:endnote w:type="continuationSeparator" w:id="0">
    <w:p w14:paraId="4B736CAE" w14:textId="77777777" w:rsidR="004F49DC" w:rsidRDefault="004F49DC" w:rsidP="00B34F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7D79D" w14:textId="77777777" w:rsidR="004F49DC" w:rsidRDefault="004F49DC" w:rsidP="00B34F2C">
      <w:pPr>
        <w:spacing w:after="0" w:line="240" w:lineRule="auto"/>
      </w:pPr>
      <w:r>
        <w:separator/>
      </w:r>
    </w:p>
  </w:footnote>
  <w:footnote w:type="continuationSeparator" w:id="0">
    <w:p w14:paraId="6A584E1C" w14:textId="77777777" w:rsidR="004F49DC" w:rsidRDefault="004F49DC" w:rsidP="00B34F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D6E0E"/>
    <w:multiLevelType w:val="hybridMultilevel"/>
    <w:tmpl w:val="9992E4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928F5"/>
    <w:multiLevelType w:val="hybridMultilevel"/>
    <w:tmpl w:val="00840C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79153C"/>
    <w:multiLevelType w:val="hybridMultilevel"/>
    <w:tmpl w:val="16D09E68"/>
    <w:lvl w:ilvl="0" w:tplc="1572334A">
      <w:numFmt w:val="bullet"/>
      <w:lvlText w:val=""/>
      <w:lvlJc w:val="left"/>
      <w:pPr>
        <w:ind w:left="555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E4B"/>
    <w:rsid w:val="00015000"/>
    <w:rsid w:val="00376F55"/>
    <w:rsid w:val="004F49DC"/>
    <w:rsid w:val="00717E4B"/>
    <w:rsid w:val="00B01AF8"/>
    <w:rsid w:val="00B34F2C"/>
    <w:rsid w:val="00BA753E"/>
    <w:rsid w:val="00F1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B9941"/>
  <w15:chartTrackingRefBased/>
  <w15:docId w15:val="{C84C0C63-DE66-416B-B782-1C0F0E211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7E4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B34F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34F2C"/>
  </w:style>
  <w:style w:type="paragraph" w:styleId="a6">
    <w:name w:val="footer"/>
    <w:basedOn w:val="a"/>
    <w:link w:val="a7"/>
    <w:uiPriority w:val="99"/>
    <w:unhideWhenUsed/>
    <w:rsid w:val="00B34F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34F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Шугалей Екатерина Ивановна</dc:creator>
  <cp:keywords/>
  <dc:description/>
  <cp:lastModifiedBy>Шугалей Екатерина Ивановна</cp:lastModifiedBy>
  <cp:revision>4</cp:revision>
  <dcterms:created xsi:type="dcterms:W3CDTF">2026-02-11T06:37:00Z</dcterms:created>
  <dcterms:modified xsi:type="dcterms:W3CDTF">2026-03-17T13:25:00Z</dcterms:modified>
</cp:coreProperties>
</file>